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B01503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ПО  </w:t>
      </w:r>
      <w:r w:rsidR="002F1126">
        <w:rPr>
          <w:rFonts w:ascii="Times New Roman" w:hAnsi="Times New Roman" w:cs="Times New Roman"/>
          <w:b/>
          <w:bCs/>
          <w:sz w:val="24"/>
          <w:szCs w:val="24"/>
        </w:rPr>
        <w:t>ВОЛЕЙБОЛУ</w:t>
      </w:r>
    </w:p>
    <w:p w:rsidR="005808AA" w:rsidRPr="00F87A16" w:rsidRDefault="002F1126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05F8">
        <w:rPr>
          <w:rFonts w:ascii="Times New Roman" w:hAnsi="Times New Roman" w:cs="Times New Roman"/>
          <w:b/>
          <w:bCs/>
          <w:sz w:val="24"/>
          <w:szCs w:val="24"/>
        </w:rPr>
        <w:t xml:space="preserve">среди </w:t>
      </w:r>
      <w:r w:rsidR="00D42798">
        <w:rPr>
          <w:rFonts w:ascii="Times New Roman" w:hAnsi="Times New Roman" w:cs="Times New Roman"/>
          <w:b/>
          <w:bCs/>
          <w:sz w:val="24"/>
          <w:szCs w:val="24"/>
        </w:rPr>
        <w:t>мужских команд</w:t>
      </w:r>
    </w:p>
    <w:p w:rsidR="003A2CCE" w:rsidRPr="00EF1447" w:rsidRDefault="003A2CCE" w:rsidP="003A2C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>Место проведения: спортивный зал</w:t>
      </w:r>
      <w:r>
        <w:rPr>
          <w:rFonts w:ascii="Times New Roman" w:hAnsi="Times New Roman" w:cs="Times New Roman"/>
          <w:sz w:val="28"/>
          <w:szCs w:val="28"/>
        </w:rPr>
        <w:t xml:space="preserve"> Дво</w:t>
      </w:r>
      <w:r w:rsidR="00A00D38">
        <w:rPr>
          <w:rFonts w:ascii="Times New Roman" w:hAnsi="Times New Roman" w:cs="Times New Roman"/>
          <w:sz w:val="28"/>
          <w:szCs w:val="28"/>
        </w:rPr>
        <w:t>рца спорта «Стерлитамак-Арена» (ул.</w:t>
      </w:r>
      <w:r>
        <w:rPr>
          <w:rFonts w:ascii="Times New Roman" w:hAnsi="Times New Roman" w:cs="Times New Roman"/>
          <w:sz w:val="28"/>
          <w:szCs w:val="28"/>
        </w:rPr>
        <w:t>Коммунистическая,101)</w:t>
      </w:r>
      <w:r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A2CC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A00D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781"/>
      </w:tblGrid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D4279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D42798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3A2CCE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179">
              <w:rPr>
                <w:rFonts w:ascii="Times New Roman" w:hAnsi="Times New Roman"/>
              </w:rPr>
              <w:t>Филиал ООО “ХайдельбергЦемент Рус” в г. Стерлитамаке</w:t>
            </w:r>
          </w:p>
        </w:tc>
      </w:tr>
      <w:tr w:rsidR="00D4279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D42798" w:rsidP="00EC5A4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D42798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179">
              <w:rPr>
                <w:rFonts w:ascii="Times New Roman" w:hAnsi="Times New Roman"/>
              </w:rPr>
              <w:t>Стер. ООО Газпром транс газ Уфа</w:t>
            </w:r>
            <w:r>
              <w:rPr>
                <w:rFonts w:ascii="Times New Roman" w:hAnsi="Times New Roman"/>
              </w:rPr>
              <w:t xml:space="preserve"> (ЛПУ)</w:t>
            </w:r>
          </w:p>
        </w:tc>
      </w:tr>
      <w:tr w:rsidR="00D42798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D42798" w:rsidRDefault="00D42798" w:rsidP="00EC5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98" w:rsidRPr="00E05FEA" w:rsidRDefault="003A2CCE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179">
              <w:rPr>
                <w:rFonts w:ascii="Times New Roman" w:hAnsi="Times New Roman"/>
              </w:rPr>
              <w:t>ОАО «Башкирская содовая компания» (ОАО «БСК»)</w:t>
            </w:r>
          </w:p>
        </w:tc>
      </w:tr>
    </w:tbl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960"/>
        <w:gridCol w:w="6734"/>
        <w:gridCol w:w="2196"/>
      </w:tblGrid>
      <w:tr w:rsidR="001108CF" w:rsidRPr="00F13994" w:rsidTr="009E4472">
        <w:tc>
          <w:tcPr>
            <w:tcW w:w="0" w:type="auto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60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4" w:type="dxa"/>
          </w:tcPr>
          <w:p w:rsidR="001108CF" w:rsidRPr="00F9237E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  <w:p w:rsidR="001108CF" w:rsidRPr="00F9237E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6" w:type="dxa"/>
          </w:tcPr>
          <w:p w:rsidR="001108CF" w:rsidRPr="00F9237E" w:rsidRDefault="00EF1447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1108CF" w:rsidRPr="0004436B" w:rsidTr="009E4472">
        <w:tc>
          <w:tcPr>
            <w:tcW w:w="8152" w:type="dxa"/>
            <w:gridSpan w:val="3"/>
          </w:tcPr>
          <w:p w:rsidR="001108CF" w:rsidRPr="0004436B" w:rsidRDefault="001108CF" w:rsidP="003A2C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0443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  <w:r w:rsidR="00C72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апреля (</w:t>
            </w:r>
            <w:r w:rsid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понедельник</w:t>
            </w:r>
            <w:r w:rsidR="00C72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96" w:type="dxa"/>
          </w:tcPr>
          <w:p w:rsidR="001108CF" w:rsidRPr="0004436B" w:rsidRDefault="001108CF" w:rsidP="00FE6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08CF" w:rsidRPr="003A2CCE" w:rsidTr="009E4472">
        <w:tc>
          <w:tcPr>
            <w:tcW w:w="0" w:type="auto"/>
          </w:tcPr>
          <w:p w:rsidR="001108CF" w:rsidRPr="003A2CCE" w:rsidRDefault="001108CF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CC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1108CF" w:rsidRPr="003A2CCE" w:rsidRDefault="00C7244B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CCE"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734" w:type="dxa"/>
          </w:tcPr>
          <w:p w:rsidR="001108CF" w:rsidRPr="003A2CCE" w:rsidRDefault="003A2CCE" w:rsidP="003A2CC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CCE">
              <w:rPr>
                <w:rFonts w:ascii="Times New Roman" w:hAnsi="Times New Roman"/>
                <w:sz w:val="28"/>
                <w:szCs w:val="28"/>
              </w:rPr>
              <w:t xml:space="preserve">“ХайдельбергЦемент Рус” </w:t>
            </w:r>
            <w:r w:rsidR="00B01503" w:rsidRPr="003A2CCE">
              <w:rPr>
                <w:rFonts w:ascii="Times New Roman" w:hAnsi="Times New Roman" w:cs="Times New Roman"/>
                <w:sz w:val="28"/>
                <w:szCs w:val="28"/>
              </w:rPr>
              <w:t>–ЛПУ Трансгаз Уфа</w:t>
            </w:r>
          </w:p>
        </w:tc>
        <w:tc>
          <w:tcPr>
            <w:tcW w:w="2196" w:type="dxa"/>
          </w:tcPr>
          <w:p w:rsidR="001108CF" w:rsidRPr="003A2CCE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8CF" w:rsidRPr="003A2CCE" w:rsidTr="009E4472">
        <w:tc>
          <w:tcPr>
            <w:tcW w:w="8152" w:type="dxa"/>
            <w:gridSpan w:val="3"/>
          </w:tcPr>
          <w:p w:rsidR="001108CF" w:rsidRPr="003A2CCE" w:rsidRDefault="001108CF" w:rsidP="003A2CC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3A2CCE"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апреля</w:t>
            </w:r>
            <w:r w:rsidR="00C7244B"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3A2CCE"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вторник</w:t>
            </w:r>
            <w:r w:rsidR="00C7244B"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96" w:type="dxa"/>
          </w:tcPr>
          <w:p w:rsidR="001108CF" w:rsidRPr="003A2CCE" w:rsidRDefault="001108CF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7244B" w:rsidRPr="003A2CCE" w:rsidTr="009E4472">
        <w:tc>
          <w:tcPr>
            <w:tcW w:w="0" w:type="auto"/>
          </w:tcPr>
          <w:p w:rsidR="00C7244B" w:rsidRPr="003A2CCE" w:rsidRDefault="00C7244B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CC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C7244B" w:rsidRPr="003A2CCE" w:rsidRDefault="00C7244B" w:rsidP="006775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CCE"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734" w:type="dxa"/>
          </w:tcPr>
          <w:p w:rsidR="00C7244B" w:rsidRPr="003A2CCE" w:rsidRDefault="003A2CCE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CCE">
              <w:rPr>
                <w:rFonts w:ascii="Times New Roman" w:hAnsi="Times New Roman"/>
                <w:sz w:val="28"/>
                <w:szCs w:val="28"/>
              </w:rPr>
              <w:t>ОАО «БСК»</w:t>
            </w:r>
            <w:r w:rsidRPr="003A2CCE">
              <w:rPr>
                <w:rFonts w:ascii="Times New Roman" w:hAnsi="Times New Roman" w:cs="Times New Roman"/>
                <w:sz w:val="28"/>
                <w:szCs w:val="28"/>
              </w:rPr>
              <w:t xml:space="preserve"> - ЛПУ Трансгаз Уфа</w:t>
            </w:r>
          </w:p>
        </w:tc>
        <w:tc>
          <w:tcPr>
            <w:tcW w:w="2196" w:type="dxa"/>
          </w:tcPr>
          <w:p w:rsidR="00C7244B" w:rsidRPr="003A2CCE" w:rsidRDefault="00C7244B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44B" w:rsidRPr="003A2CCE" w:rsidTr="009E4472">
        <w:tc>
          <w:tcPr>
            <w:tcW w:w="8152" w:type="dxa"/>
            <w:gridSpan w:val="3"/>
          </w:tcPr>
          <w:p w:rsidR="00C7244B" w:rsidRPr="003A2CCE" w:rsidRDefault="00C7244B" w:rsidP="003A2CC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2</w:t>
            </w:r>
            <w:r w:rsidR="003A2CCE"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A00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апреля </w:t>
            </w:r>
            <w:r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3A2CCE"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среда</w:t>
            </w:r>
            <w:r w:rsidRPr="003A2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96" w:type="dxa"/>
          </w:tcPr>
          <w:p w:rsidR="00C7244B" w:rsidRPr="003A2CCE" w:rsidRDefault="00C7244B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7244B" w:rsidRPr="003A2CCE" w:rsidTr="009E4472">
        <w:tc>
          <w:tcPr>
            <w:tcW w:w="0" w:type="auto"/>
          </w:tcPr>
          <w:p w:rsidR="00C7244B" w:rsidRPr="003A2CCE" w:rsidRDefault="00C7244B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CC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" w:type="dxa"/>
          </w:tcPr>
          <w:p w:rsidR="00C7244B" w:rsidRPr="003A2CCE" w:rsidRDefault="00C7244B" w:rsidP="006775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CCE">
              <w:rPr>
                <w:rFonts w:ascii="Times New Roman" w:hAnsi="Times New Roman" w:cs="Times New Roman"/>
                <w:sz w:val="28"/>
                <w:szCs w:val="28"/>
              </w:rPr>
              <w:t>18.30</w:t>
            </w:r>
          </w:p>
        </w:tc>
        <w:tc>
          <w:tcPr>
            <w:tcW w:w="6734" w:type="dxa"/>
          </w:tcPr>
          <w:p w:rsidR="00C7244B" w:rsidRPr="003A2CCE" w:rsidRDefault="003A2CCE" w:rsidP="00B015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CCE">
              <w:rPr>
                <w:rFonts w:ascii="Times New Roman" w:hAnsi="Times New Roman" w:cs="Times New Roman"/>
                <w:sz w:val="28"/>
                <w:szCs w:val="28"/>
              </w:rPr>
              <w:t>ОАО «БСК»</w:t>
            </w:r>
            <w:r w:rsidR="00A00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44B" w:rsidRPr="003A2CC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00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44B" w:rsidRPr="003A2CCE">
              <w:rPr>
                <w:rFonts w:ascii="Times New Roman" w:hAnsi="Times New Roman"/>
                <w:sz w:val="28"/>
                <w:szCs w:val="28"/>
              </w:rPr>
              <w:t xml:space="preserve">“ХайдельбергЦемент Рус” </w:t>
            </w:r>
          </w:p>
        </w:tc>
        <w:tc>
          <w:tcPr>
            <w:tcW w:w="2196" w:type="dxa"/>
          </w:tcPr>
          <w:p w:rsidR="00C7244B" w:rsidRPr="003A2CCE" w:rsidRDefault="00C7244B" w:rsidP="00B015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E11AAF" w:rsidRDefault="00E11AAF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 w:rsidR="0004436B"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A00D38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5808AA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5808AA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5808AA"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04436B"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 w:rsidR="0004436B"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E4472">
        <w:rPr>
          <w:rFonts w:ascii="Times New Roman" w:hAnsi="Times New Roman" w:cs="Times New Roman"/>
          <w:bCs/>
          <w:sz w:val="24"/>
          <w:szCs w:val="24"/>
        </w:rPr>
        <w:t>Комитет по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764F"/>
    <w:rsid w:val="000142AE"/>
    <w:rsid w:val="00025599"/>
    <w:rsid w:val="000269CD"/>
    <w:rsid w:val="00034018"/>
    <w:rsid w:val="0004436B"/>
    <w:rsid w:val="00054BD6"/>
    <w:rsid w:val="00055B58"/>
    <w:rsid w:val="00077C13"/>
    <w:rsid w:val="00085DA7"/>
    <w:rsid w:val="000C4E3B"/>
    <w:rsid w:val="000D5FCE"/>
    <w:rsid w:val="000F6206"/>
    <w:rsid w:val="00101D81"/>
    <w:rsid w:val="00106F2D"/>
    <w:rsid w:val="00106FF0"/>
    <w:rsid w:val="001108CF"/>
    <w:rsid w:val="00113C0D"/>
    <w:rsid w:val="00131B45"/>
    <w:rsid w:val="001812D9"/>
    <w:rsid w:val="00195958"/>
    <w:rsid w:val="00195D7F"/>
    <w:rsid w:val="00196406"/>
    <w:rsid w:val="001A5ADC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2F1126"/>
    <w:rsid w:val="00301219"/>
    <w:rsid w:val="00314245"/>
    <w:rsid w:val="00316768"/>
    <w:rsid w:val="003170B1"/>
    <w:rsid w:val="00323715"/>
    <w:rsid w:val="00343501"/>
    <w:rsid w:val="003521E6"/>
    <w:rsid w:val="003804BF"/>
    <w:rsid w:val="003840EC"/>
    <w:rsid w:val="003A2CCE"/>
    <w:rsid w:val="00403C17"/>
    <w:rsid w:val="00404B0E"/>
    <w:rsid w:val="00450D9D"/>
    <w:rsid w:val="00472442"/>
    <w:rsid w:val="004867DB"/>
    <w:rsid w:val="004D58BC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3243E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53869"/>
    <w:rsid w:val="007A5AA5"/>
    <w:rsid w:val="007A7036"/>
    <w:rsid w:val="007E0D2C"/>
    <w:rsid w:val="007E1278"/>
    <w:rsid w:val="007F27A0"/>
    <w:rsid w:val="00801A67"/>
    <w:rsid w:val="0081559D"/>
    <w:rsid w:val="00846EA4"/>
    <w:rsid w:val="0086119B"/>
    <w:rsid w:val="0086728B"/>
    <w:rsid w:val="008B1390"/>
    <w:rsid w:val="008C2AC6"/>
    <w:rsid w:val="008D2E91"/>
    <w:rsid w:val="008D65C6"/>
    <w:rsid w:val="0090076C"/>
    <w:rsid w:val="00936DB7"/>
    <w:rsid w:val="0098697B"/>
    <w:rsid w:val="00992494"/>
    <w:rsid w:val="009C201C"/>
    <w:rsid w:val="009D62D6"/>
    <w:rsid w:val="009E4472"/>
    <w:rsid w:val="009F1981"/>
    <w:rsid w:val="00A00D38"/>
    <w:rsid w:val="00A01ECD"/>
    <w:rsid w:val="00A15133"/>
    <w:rsid w:val="00A50934"/>
    <w:rsid w:val="00A5577E"/>
    <w:rsid w:val="00A90E48"/>
    <w:rsid w:val="00AD5638"/>
    <w:rsid w:val="00B00FCC"/>
    <w:rsid w:val="00B01503"/>
    <w:rsid w:val="00B15F20"/>
    <w:rsid w:val="00B40C3D"/>
    <w:rsid w:val="00B42751"/>
    <w:rsid w:val="00B97F6C"/>
    <w:rsid w:val="00BB048D"/>
    <w:rsid w:val="00BF4179"/>
    <w:rsid w:val="00C00EB4"/>
    <w:rsid w:val="00C7244B"/>
    <w:rsid w:val="00CA2C43"/>
    <w:rsid w:val="00CD0168"/>
    <w:rsid w:val="00CD6686"/>
    <w:rsid w:val="00CF74DE"/>
    <w:rsid w:val="00D00C75"/>
    <w:rsid w:val="00D07A28"/>
    <w:rsid w:val="00D236AB"/>
    <w:rsid w:val="00D42798"/>
    <w:rsid w:val="00D42F33"/>
    <w:rsid w:val="00DE0F7A"/>
    <w:rsid w:val="00E05FEA"/>
    <w:rsid w:val="00E11AAF"/>
    <w:rsid w:val="00E14F06"/>
    <w:rsid w:val="00E305F8"/>
    <w:rsid w:val="00E60761"/>
    <w:rsid w:val="00E65742"/>
    <w:rsid w:val="00E806EA"/>
    <w:rsid w:val="00E82373"/>
    <w:rsid w:val="00E831CB"/>
    <w:rsid w:val="00E84D6F"/>
    <w:rsid w:val="00E87E98"/>
    <w:rsid w:val="00E92183"/>
    <w:rsid w:val="00EF1447"/>
    <w:rsid w:val="00EF19A9"/>
    <w:rsid w:val="00EF6522"/>
    <w:rsid w:val="00F03FA3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39C20C-90A0-4B2E-BAAD-28039405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95609-C7B3-4A49-BAF0-A972EB8E7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Ведущий специалист отдела по связям со СМИ</cp:lastModifiedBy>
  <cp:revision>28</cp:revision>
  <cp:lastPrinted>2018-04-13T09:39:00Z</cp:lastPrinted>
  <dcterms:created xsi:type="dcterms:W3CDTF">2017-11-13T12:16:00Z</dcterms:created>
  <dcterms:modified xsi:type="dcterms:W3CDTF">2018-04-16T03:46:00Z</dcterms:modified>
</cp:coreProperties>
</file>